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margin" w:tblpX="-540" w:tblpY="1135"/>
        <w:tblOverlap w:val="never"/>
        <w:tblW w:w="1020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3"/>
        <w:gridCol w:w="453"/>
        <w:gridCol w:w="344"/>
        <w:gridCol w:w="2432"/>
        <w:gridCol w:w="2854"/>
      </w:tblGrid>
      <w:tr w:rsidR="007A5339" w:rsidTr="007A5339">
        <w:trPr>
          <w:cantSplit/>
          <w:trHeight w:hRule="exact" w:val="1258"/>
        </w:trPr>
        <w:tc>
          <w:tcPr>
            <w:tcW w:w="10206" w:type="dxa"/>
            <w:gridSpan w:val="5"/>
          </w:tcPr>
          <w:p w:rsidR="007A5339" w:rsidRDefault="004D7261" w:rsidP="007A533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D286F0" wp14:editId="568F9042">
                  <wp:extent cx="436880" cy="682625"/>
                  <wp:effectExtent l="0" t="0" r="1270" b="3175"/>
                  <wp:docPr id="5" name="Рисунок 1" descr="66kirovgrad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66kirovgrad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5339" w:rsidTr="007A5339">
        <w:trPr>
          <w:cantSplit/>
          <w:trHeight w:hRule="exact" w:val="1134"/>
        </w:trPr>
        <w:tc>
          <w:tcPr>
            <w:tcW w:w="10206" w:type="dxa"/>
            <w:gridSpan w:val="5"/>
            <w:tcBorders>
              <w:bottom w:val="thinThickSmallGap" w:sz="24" w:space="0" w:color="auto"/>
            </w:tcBorders>
            <w:vAlign w:val="center"/>
          </w:tcPr>
          <w:p w:rsidR="007A5339" w:rsidRPr="00034682" w:rsidRDefault="007A5339" w:rsidP="007A5339">
            <w:pPr>
              <w:pStyle w:val="1"/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:rsidR="007A5339" w:rsidRPr="00034682" w:rsidRDefault="007A5339" w:rsidP="007A5339">
            <w:pPr>
              <w:pStyle w:val="1"/>
              <w:spacing w:line="360" w:lineRule="auto"/>
              <w:jc w:val="center"/>
              <w:rPr>
                <w:b/>
                <w:szCs w:val="28"/>
              </w:rPr>
            </w:pPr>
            <w:r w:rsidRPr="00034682">
              <w:rPr>
                <w:b/>
                <w:szCs w:val="28"/>
              </w:rPr>
              <w:t>АДМИНИСТРАЦИЯ КИРОВГРАДСКОГО ГОРОДСКОГО ОКРУГА</w:t>
            </w:r>
          </w:p>
          <w:p w:rsidR="007A5339" w:rsidRPr="00034682" w:rsidRDefault="004D7261" w:rsidP="007A533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034682">
              <w:rPr>
                <w:b/>
                <w:sz w:val="28"/>
                <w:szCs w:val="28"/>
              </w:rPr>
              <w:t>П</w:t>
            </w:r>
            <w:proofErr w:type="gramEnd"/>
            <w:r w:rsidRPr="00034682">
              <w:rPr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7A5339" w:rsidRPr="00C87768" w:rsidTr="007A5339">
        <w:trPr>
          <w:cantSplit/>
          <w:trHeight w:hRule="exact" w:val="578"/>
        </w:trPr>
        <w:tc>
          <w:tcPr>
            <w:tcW w:w="4920" w:type="dxa"/>
            <w:gridSpan w:val="3"/>
            <w:tcBorders>
              <w:top w:val="thickThinSmallGap" w:sz="24" w:space="0" w:color="auto"/>
            </w:tcBorders>
            <w:vAlign w:val="bottom"/>
          </w:tcPr>
          <w:p w:rsidR="007A5339" w:rsidRPr="00BE2D2C" w:rsidRDefault="009A613F" w:rsidP="00D337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5339" w:rsidRPr="00BE2D2C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D337DB">
              <w:rPr>
                <w:sz w:val="28"/>
                <w:szCs w:val="28"/>
              </w:rPr>
              <w:t>31.01.2020</w:t>
            </w:r>
          </w:p>
        </w:tc>
        <w:tc>
          <w:tcPr>
            <w:tcW w:w="5286" w:type="dxa"/>
            <w:gridSpan w:val="2"/>
            <w:tcBorders>
              <w:top w:val="thickThinSmallGap" w:sz="24" w:space="0" w:color="auto"/>
            </w:tcBorders>
            <w:vAlign w:val="bottom"/>
          </w:tcPr>
          <w:p w:rsidR="007A5339" w:rsidRPr="0026065A" w:rsidRDefault="007A5339" w:rsidP="00D337DB">
            <w:pPr>
              <w:rPr>
                <w:sz w:val="28"/>
                <w:szCs w:val="28"/>
              </w:rPr>
            </w:pPr>
            <w:r w:rsidRPr="00BE2D2C">
              <w:rPr>
                <w:sz w:val="28"/>
                <w:szCs w:val="28"/>
              </w:rPr>
              <w:t xml:space="preserve">№ </w:t>
            </w:r>
            <w:r w:rsidR="009A613F">
              <w:rPr>
                <w:sz w:val="28"/>
                <w:szCs w:val="28"/>
              </w:rPr>
              <w:t xml:space="preserve"> </w:t>
            </w:r>
            <w:r w:rsidR="00D337DB">
              <w:rPr>
                <w:sz w:val="28"/>
                <w:szCs w:val="28"/>
              </w:rPr>
              <w:t>118</w:t>
            </w:r>
            <w:bookmarkStart w:id="0" w:name="_GoBack"/>
            <w:bookmarkEnd w:id="0"/>
          </w:p>
        </w:tc>
      </w:tr>
      <w:tr w:rsidR="007A5339" w:rsidRPr="00C87768" w:rsidTr="007A5339">
        <w:trPr>
          <w:cantSplit/>
          <w:trHeight w:hRule="exact" w:val="578"/>
        </w:trPr>
        <w:tc>
          <w:tcPr>
            <w:tcW w:w="4123" w:type="dxa"/>
            <w:vAlign w:val="bottom"/>
          </w:tcPr>
          <w:p w:rsidR="007A5339" w:rsidRPr="00BE2D2C" w:rsidRDefault="007A5339" w:rsidP="007A5339">
            <w:pPr>
              <w:rPr>
                <w:sz w:val="28"/>
                <w:szCs w:val="28"/>
              </w:rPr>
            </w:pPr>
            <w:r w:rsidRPr="00BE2D2C">
              <w:rPr>
                <w:sz w:val="28"/>
                <w:szCs w:val="28"/>
              </w:rPr>
              <w:t>г. Кировград</w:t>
            </w:r>
          </w:p>
        </w:tc>
        <w:tc>
          <w:tcPr>
            <w:tcW w:w="3229" w:type="dxa"/>
            <w:gridSpan w:val="3"/>
          </w:tcPr>
          <w:p w:rsidR="007A5339" w:rsidRPr="00BE2D2C" w:rsidRDefault="007A5339" w:rsidP="007A5339">
            <w:pPr>
              <w:tabs>
                <w:tab w:val="left" w:pos="1381"/>
              </w:tabs>
              <w:rPr>
                <w:sz w:val="28"/>
                <w:szCs w:val="28"/>
              </w:rPr>
            </w:pPr>
          </w:p>
        </w:tc>
        <w:tc>
          <w:tcPr>
            <w:tcW w:w="2854" w:type="dxa"/>
          </w:tcPr>
          <w:p w:rsidR="007A5339" w:rsidRPr="00BE2D2C" w:rsidRDefault="007A5339" w:rsidP="007A5339">
            <w:pPr>
              <w:rPr>
                <w:sz w:val="28"/>
                <w:szCs w:val="28"/>
              </w:rPr>
            </w:pPr>
          </w:p>
        </w:tc>
      </w:tr>
      <w:tr w:rsidR="007A5339" w:rsidRPr="00C87768" w:rsidTr="007A5339">
        <w:trPr>
          <w:trHeight w:val="24"/>
        </w:trPr>
        <w:tc>
          <w:tcPr>
            <w:tcW w:w="10206" w:type="dxa"/>
            <w:gridSpan w:val="5"/>
          </w:tcPr>
          <w:p w:rsidR="00315FD9" w:rsidRPr="00315FD9" w:rsidRDefault="00315FD9" w:rsidP="00315FD9">
            <w:pPr>
              <w:jc w:val="center"/>
              <w:rPr>
                <w:b/>
                <w:i/>
              </w:rPr>
            </w:pPr>
            <w:r w:rsidRPr="00315FD9">
              <w:rPr>
                <w:b/>
                <w:i/>
              </w:rPr>
              <w:t>О размере минимальной заработной платы</w:t>
            </w:r>
          </w:p>
          <w:p w:rsidR="007A5339" w:rsidRPr="00E720D2" w:rsidRDefault="007A5339" w:rsidP="00A1404B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7A5339" w:rsidRPr="00C87768" w:rsidTr="007A5339">
        <w:trPr>
          <w:trHeight w:val="4122"/>
        </w:trPr>
        <w:tc>
          <w:tcPr>
            <w:tcW w:w="10206" w:type="dxa"/>
            <w:gridSpan w:val="5"/>
            <w:tcMar>
              <w:left w:w="0" w:type="dxa"/>
              <w:right w:w="0" w:type="dxa"/>
            </w:tcMar>
          </w:tcPr>
          <w:p w:rsidR="004D7261" w:rsidRPr="00315FD9" w:rsidRDefault="00315FD9" w:rsidP="00315FD9">
            <w:pPr>
              <w:ind w:firstLine="720"/>
              <w:jc w:val="both"/>
            </w:pPr>
            <w:r w:rsidRPr="00315FD9">
              <w:t xml:space="preserve">В целях обеспечения соблюдения требований </w:t>
            </w:r>
            <w:hyperlink r:id="rId7" w:tooltip="&quot;Трудовой кодекс Российской Федерации&quot; от 30.12.2001 N 197-ФЗ (ред. от 13.07.2015){КонсультантПлюс}" w:history="1">
              <w:r w:rsidRPr="00315FD9">
                <w:rPr>
                  <w:color w:val="000000"/>
                </w:rPr>
                <w:t>статей 133</w:t>
              </w:r>
            </w:hyperlink>
            <w:r w:rsidRPr="00315FD9">
              <w:rPr>
                <w:color w:val="000000"/>
              </w:rPr>
              <w:t xml:space="preserve">, </w:t>
            </w:r>
            <w:hyperlink r:id="rId8" w:tooltip="&quot;Трудовой кодекс Российской Федерации&quot; от 30.12.2001 N 197-ФЗ (ред. от 13.07.2015){КонсультантПлюс}" w:history="1">
              <w:r w:rsidRPr="00315FD9">
                <w:rPr>
                  <w:color w:val="000000"/>
                </w:rPr>
                <w:t>133.1</w:t>
              </w:r>
            </w:hyperlink>
            <w:r w:rsidRPr="00315FD9">
              <w:rPr>
                <w:color w:val="000000"/>
              </w:rPr>
              <w:t xml:space="preserve"> Трудового кодекса Российской Федерации, исполнения Федерального закона №</w:t>
            </w:r>
            <w:r w:rsidR="00F733EE">
              <w:rPr>
                <w:color w:val="000000"/>
              </w:rPr>
              <w:t xml:space="preserve"> </w:t>
            </w:r>
            <w:r w:rsidRPr="00315FD9">
              <w:rPr>
                <w:color w:val="000000"/>
              </w:rPr>
              <w:t>4</w:t>
            </w:r>
            <w:r w:rsidR="00F733EE">
              <w:rPr>
                <w:color w:val="000000"/>
              </w:rPr>
              <w:t>63</w:t>
            </w:r>
            <w:r w:rsidRPr="00315FD9">
              <w:rPr>
                <w:color w:val="000000"/>
              </w:rPr>
              <w:t xml:space="preserve"> – ФЗ от 2</w:t>
            </w:r>
            <w:r w:rsidR="00F733EE">
              <w:rPr>
                <w:color w:val="000000"/>
              </w:rPr>
              <w:t>7</w:t>
            </w:r>
            <w:r w:rsidRPr="00315FD9">
              <w:rPr>
                <w:color w:val="000000"/>
              </w:rPr>
              <w:t>.12.201</w:t>
            </w:r>
            <w:r w:rsidR="00F733EE">
              <w:rPr>
                <w:color w:val="000000"/>
              </w:rPr>
              <w:t>9</w:t>
            </w:r>
            <w:r w:rsidRPr="00315FD9">
              <w:rPr>
                <w:color w:val="000000"/>
              </w:rPr>
              <w:t xml:space="preserve"> года «О внесении изменений в статью 1 Федерального закона «О минимальном </w:t>
            </w:r>
            <w:proofErr w:type="gramStart"/>
            <w:r w:rsidRPr="00315FD9">
              <w:rPr>
                <w:color w:val="000000"/>
              </w:rPr>
              <w:t>размере оплаты труда</w:t>
            </w:r>
            <w:proofErr w:type="gramEnd"/>
            <w:r w:rsidRPr="00315FD9">
              <w:rPr>
                <w:color w:val="000000"/>
              </w:rPr>
              <w:t>»»,</w:t>
            </w:r>
            <w:r w:rsidRPr="00315FD9">
              <w:t xml:space="preserve"> </w:t>
            </w:r>
            <w:r w:rsidR="004D7261" w:rsidRPr="00315FD9">
              <w:t>руководствуясь Уставом Кировградского городского округа, администрация Кировградского городского округа</w:t>
            </w:r>
          </w:p>
          <w:p w:rsidR="004D7261" w:rsidRPr="00315FD9" w:rsidRDefault="004D7261" w:rsidP="004D7261">
            <w:pPr>
              <w:jc w:val="both"/>
              <w:rPr>
                <w:b/>
              </w:rPr>
            </w:pPr>
            <w:r w:rsidRPr="00315FD9">
              <w:rPr>
                <w:b/>
              </w:rPr>
              <w:t>ПОСТАНОВЛЯЕТ:</w:t>
            </w:r>
          </w:p>
          <w:p w:rsidR="00315FD9" w:rsidRPr="00315FD9" w:rsidRDefault="003E34D4" w:rsidP="003E34D4">
            <w:pPr>
              <w:pStyle w:val="a5"/>
              <w:numPr>
                <w:ilvl w:val="0"/>
                <w:numId w:val="4"/>
              </w:numPr>
              <w:ind w:left="142"/>
              <w:jc w:val="both"/>
            </w:pPr>
            <w:r>
              <w:t xml:space="preserve">      1. </w:t>
            </w:r>
            <w:r w:rsidR="00315FD9" w:rsidRPr="00315FD9">
              <w:t>Установить размер минимальной заработной платы в муниципальных учреждениях Кировградского городского округа:</w:t>
            </w:r>
          </w:p>
          <w:p w:rsidR="00DF0695" w:rsidRDefault="003E34D4" w:rsidP="003E34D4">
            <w:pPr>
              <w:ind w:firstLine="142"/>
              <w:jc w:val="both"/>
            </w:pPr>
            <w:r>
              <w:t xml:space="preserve"> </w:t>
            </w:r>
            <w:r w:rsidR="00315FD9" w:rsidRPr="00315FD9">
              <w:t>с 1 января 20</w:t>
            </w:r>
            <w:r w:rsidR="00F733EE">
              <w:t>20</w:t>
            </w:r>
            <w:r w:rsidR="00315FD9" w:rsidRPr="00315FD9">
              <w:t xml:space="preserve"> года - в размере 1</w:t>
            </w:r>
            <w:r w:rsidR="00F733EE">
              <w:t>2130</w:t>
            </w:r>
            <w:r w:rsidR="00315FD9" w:rsidRPr="00315FD9">
              <w:t xml:space="preserve"> рублей.</w:t>
            </w:r>
          </w:p>
          <w:p w:rsidR="00315FD9" w:rsidRPr="00315FD9" w:rsidRDefault="00DF0695" w:rsidP="00DF0695">
            <w:pPr>
              <w:ind w:firstLine="567"/>
              <w:jc w:val="both"/>
            </w:pPr>
            <w:r>
              <w:t xml:space="preserve">2. </w:t>
            </w:r>
            <w:r w:rsidR="00315FD9" w:rsidRPr="00315FD9">
              <w:t>Главным распорядителям средств местного бюджета, имеющим подведомственные муниципальные учреждения и администрации Кировградского городского округа, осуществляющим полномочия учредителя муниципальных  учреждений Кировградского городского округа, обеспечить выплату минимальной заработной платы работникам с 1 января 20</w:t>
            </w:r>
            <w:r w:rsidR="00F733EE">
              <w:t>20</w:t>
            </w:r>
            <w:r w:rsidR="00315FD9" w:rsidRPr="00315FD9">
              <w:t xml:space="preserve"> года не ниже установленного в п.1 настоящего постановления уровня минимальной заработной платы, в пределах средств</w:t>
            </w:r>
            <w:proofErr w:type="gramStart"/>
            <w:r w:rsidR="00315FD9" w:rsidRPr="00315FD9">
              <w:t xml:space="preserve"> ,</w:t>
            </w:r>
            <w:proofErr w:type="gramEnd"/>
            <w:r w:rsidR="00315FD9" w:rsidRPr="00315FD9">
              <w:t xml:space="preserve"> предусмотренных в бюджете на 20</w:t>
            </w:r>
            <w:r w:rsidR="00F733EE">
              <w:t>20</w:t>
            </w:r>
            <w:r w:rsidR="00315FD9" w:rsidRPr="00315FD9">
              <w:t xml:space="preserve"> год.</w:t>
            </w:r>
          </w:p>
          <w:p w:rsidR="00315FD9" w:rsidRPr="00315FD9" w:rsidRDefault="00315FD9" w:rsidP="00DF0695">
            <w:pPr>
              <w:ind w:firstLine="567"/>
              <w:jc w:val="both"/>
            </w:pPr>
            <w:r w:rsidRPr="00315FD9">
              <w:t xml:space="preserve">3. </w:t>
            </w:r>
            <w:proofErr w:type="gramStart"/>
            <w:r w:rsidRPr="00315FD9">
              <w:t>В размер минимальной заработной платы включается тарифная ставка, оклад (должностной оклад), а также компенсационные выплаты, стимулирующие выплаты (доплаты и надбавки стимулирующего характера, премии и иные поощрительные выплаты), а районный коэффициент и процентные надбавки, исчисляемые в связи с работой в местностях с особо климатическими условиями, не включаются в состав минимального размера оплаты труда.</w:t>
            </w:r>
            <w:proofErr w:type="gramEnd"/>
          </w:p>
          <w:p w:rsidR="00315FD9" w:rsidRPr="00315FD9" w:rsidRDefault="00315FD9" w:rsidP="00DF0695">
            <w:pPr>
              <w:ind w:firstLine="567"/>
              <w:jc w:val="both"/>
            </w:pPr>
            <w:r w:rsidRPr="00315FD9">
              <w:t>4. Настоящее постановление разместить на официальном сайте администрации Кировградского городского округа.</w:t>
            </w:r>
          </w:p>
          <w:p w:rsidR="001F31F6" w:rsidRPr="00315FD9" w:rsidRDefault="00315FD9" w:rsidP="00DF0695">
            <w:pPr>
              <w:ind w:firstLine="567"/>
              <w:jc w:val="both"/>
            </w:pPr>
            <w:r w:rsidRPr="00315FD9">
              <w:t xml:space="preserve">5. </w:t>
            </w:r>
            <w:proofErr w:type="gramStart"/>
            <w:r w:rsidRPr="00315FD9">
              <w:t>Контроль за</w:t>
            </w:r>
            <w:proofErr w:type="gramEnd"/>
            <w:r w:rsidRPr="00315FD9">
              <w:t xml:space="preserve"> исполнением настоящего постановления возложить на заместителя главы администрации Кировградского городского округа </w:t>
            </w:r>
            <w:proofErr w:type="spellStart"/>
            <w:r w:rsidRPr="00315FD9">
              <w:t>Ждановских</w:t>
            </w:r>
            <w:proofErr w:type="spellEnd"/>
            <w:r w:rsidRPr="00315FD9">
              <w:t xml:space="preserve"> Ю.С.</w:t>
            </w:r>
          </w:p>
          <w:p w:rsidR="007A5339" w:rsidRPr="009A439F" w:rsidRDefault="007A5339" w:rsidP="007A5339">
            <w:pPr>
              <w:ind w:firstLine="720"/>
              <w:jc w:val="both"/>
            </w:pPr>
          </w:p>
        </w:tc>
      </w:tr>
      <w:tr w:rsidR="007A5339" w:rsidRPr="00C87768" w:rsidTr="009A613F">
        <w:trPr>
          <w:trHeight w:hRule="exact" w:val="771"/>
        </w:trPr>
        <w:tc>
          <w:tcPr>
            <w:tcW w:w="10206" w:type="dxa"/>
            <w:gridSpan w:val="5"/>
            <w:tcMar>
              <w:left w:w="0" w:type="dxa"/>
              <w:right w:w="0" w:type="dxa"/>
            </w:tcMar>
          </w:tcPr>
          <w:p w:rsidR="007A5339" w:rsidRPr="006D6C65" w:rsidRDefault="007A5339" w:rsidP="007A5339">
            <w:pPr>
              <w:jc w:val="both"/>
              <w:rPr>
                <w:sz w:val="28"/>
                <w:szCs w:val="28"/>
              </w:rPr>
            </w:pPr>
          </w:p>
        </w:tc>
      </w:tr>
      <w:tr w:rsidR="007A5339" w:rsidRPr="00C87768" w:rsidTr="00B51091">
        <w:trPr>
          <w:trHeight w:hRule="exact" w:val="1563"/>
        </w:trPr>
        <w:tc>
          <w:tcPr>
            <w:tcW w:w="4576" w:type="dxa"/>
            <w:gridSpan w:val="2"/>
          </w:tcPr>
          <w:p w:rsidR="009D0FD2" w:rsidRPr="00315FD9" w:rsidRDefault="009D0FD2" w:rsidP="007A5339">
            <w:r w:rsidRPr="00315FD9">
              <w:t xml:space="preserve">Глава </w:t>
            </w:r>
          </w:p>
          <w:p w:rsidR="007A5339" w:rsidRPr="00315FD9" w:rsidRDefault="009D0FD2" w:rsidP="007A5339">
            <w:r w:rsidRPr="00315FD9">
              <w:t>Кировградского городского округа</w:t>
            </w:r>
          </w:p>
          <w:p w:rsidR="00B51091" w:rsidRPr="00315FD9" w:rsidRDefault="00B51091" w:rsidP="00B51091">
            <w:pPr>
              <w:jc w:val="center"/>
            </w:pPr>
            <w:r w:rsidRPr="00315FD9">
              <w:t xml:space="preserve">                      </w:t>
            </w:r>
          </w:p>
          <w:p w:rsidR="00B51091" w:rsidRPr="00315FD9" w:rsidRDefault="00B51091" w:rsidP="00B51091">
            <w:pPr>
              <w:jc w:val="center"/>
            </w:pPr>
            <w:r w:rsidRPr="00315FD9">
              <w:t xml:space="preserve">                       %</w:t>
            </w:r>
            <w:r w:rsidRPr="00315FD9">
              <w:rPr>
                <w:lang w:val="en-US"/>
              </w:rPr>
              <w:t>SIGN</w:t>
            </w:r>
            <w:r w:rsidRPr="00315FD9">
              <w:t>_</w:t>
            </w:r>
            <w:r w:rsidRPr="00315FD9">
              <w:rPr>
                <w:lang w:val="en-US"/>
              </w:rPr>
              <w:t>STAMP</w:t>
            </w:r>
            <w:r w:rsidRPr="00315FD9">
              <w:t>%</w:t>
            </w:r>
          </w:p>
          <w:p w:rsidR="00B51091" w:rsidRPr="00315FD9" w:rsidRDefault="00B51091" w:rsidP="007A5339"/>
        </w:tc>
        <w:tc>
          <w:tcPr>
            <w:tcW w:w="2776" w:type="dxa"/>
            <w:gridSpan w:val="2"/>
            <w:vAlign w:val="bottom"/>
          </w:tcPr>
          <w:p w:rsidR="007A5339" w:rsidRPr="00315FD9" w:rsidRDefault="007A5339" w:rsidP="00B51091">
            <w:pPr>
              <w:jc w:val="center"/>
            </w:pPr>
          </w:p>
        </w:tc>
        <w:tc>
          <w:tcPr>
            <w:tcW w:w="2854" w:type="dxa"/>
          </w:tcPr>
          <w:p w:rsidR="009D0FD2" w:rsidRPr="00315FD9" w:rsidRDefault="009D0FD2" w:rsidP="007A5339">
            <w:pPr>
              <w:jc w:val="right"/>
            </w:pPr>
          </w:p>
          <w:p w:rsidR="007A5339" w:rsidRPr="00315FD9" w:rsidRDefault="009D0FD2" w:rsidP="007A5339">
            <w:pPr>
              <w:jc w:val="right"/>
            </w:pPr>
            <w:r w:rsidRPr="00315FD9">
              <w:t>А.А. Оськин</w:t>
            </w:r>
          </w:p>
          <w:p w:rsidR="007A5339" w:rsidRPr="00315FD9" w:rsidRDefault="007A5339" w:rsidP="007A5339">
            <w:pPr>
              <w:jc w:val="right"/>
            </w:pPr>
          </w:p>
        </w:tc>
      </w:tr>
    </w:tbl>
    <w:p w:rsidR="00A410B0" w:rsidRDefault="00A410B0" w:rsidP="00315FD9"/>
    <w:sectPr w:rsidR="00A410B0" w:rsidSect="007A533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F60A4"/>
    <w:multiLevelType w:val="hybridMultilevel"/>
    <w:tmpl w:val="D46CEA62"/>
    <w:lvl w:ilvl="0" w:tplc="6A64D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A12EF8"/>
    <w:multiLevelType w:val="hybridMultilevel"/>
    <w:tmpl w:val="6706C0EC"/>
    <w:lvl w:ilvl="0" w:tplc="FCBAF3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44D7495"/>
    <w:multiLevelType w:val="hybridMultilevel"/>
    <w:tmpl w:val="3AD0CB64"/>
    <w:lvl w:ilvl="0" w:tplc="7A9044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75584E"/>
    <w:multiLevelType w:val="hybridMultilevel"/>
    <w:tmpl w:val="487AD9F0"/>
    <w:lvl w:ilvl="0" w:tplc="A4A01C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339"/>
    <w:rsid w:val="00132588"/>
    <w:rsid w:val="001F31F6"/>
    <w:rsid w:val="00315FD9"/>
    <w:rsid w:val="003E34D4"/>
    <w:rsid w:val="004D7261"/>
    <w:rsid w:val="00694EB8"/>
    <w:rsid w:val="00782933"/>
    <w:rsid w:val="007A5339"/>
    <w:rsid w:val="009125A6"/>
    <w:rsid w:val="009A295D"/>
    <w:rsid w:val="009A613F"/>
    <w:rsid w:val="009D0FD2"/>
    <w:rsid w:val="009E559D"/>
    <w:rsid w:val="00A1404B"/>
    <w:rsid w:val="00A410B0"/>
    <w:rsid w:val="00B51091"/>
    <w:rsid w:val="00D337DB"/>
    <w:rsid w:val="00DF0695"/>
    <w:rsid w:val="00E00851"/>
    <w:rsid w:val="00F73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A5339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A53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7A5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3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D72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34"/>
    <w:qFormat/>
    <w:rsid w:val="00DF0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A5339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A53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7A5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3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D72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34"/>
    <w:qFormat/>
    <w:rsid w:val="00DF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B6D472D1B49A80884C2288531E9A43D4A0F7A52AAA2A9EEEAFA14BDE67ECEE7B778DA4502800S1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84866E08FD294C38A5ACE233FCD1D5E3DE357F1860302880DC2D02A6629EBFE1D355ECDF379zCS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Пантелеймонова</cp:lastModifiedBy>
  <cp:revision>5</cp:revision>
  <cp:lastPrinted>2019-01-29T03:27:00Z</cp:lastPrinted>
  <dcterms:created xsi:type="dcterms:W3CDTF">2020-01-30T09:41:00Z</dcterms:created>
  <dcterms:modified xsi:type="dcterms:W3CDTF">2020-01-31T06:27:00Z</dcterms:modified>
</cp:coreProperties>
</file>